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60" w:rsidRPr="00482276" w:rsidRDefault="00D85A60" w:rsidP="00D85A60">
      <w:pPr>
        <w:spacing w:after="0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482276">
        <w:rPr>
          <w:rFonts w:ascii="Times New Roman" w:eastAsia="MS Mincho" w:hAnsi="Times New Roman"/>
          <w:sz w:val="28"/>
          <w:szCs w:val="28"/>
        </w:rPr>
        <w:t xml:space="preserve">Таня Беринг - детская писательница, издатель, член Союза Писателей России. Автор книг «По ту сторону водопада», «Волчонок и Снеговик», «Честное </w:t>
      </w:r>
      <w:proofErr w:type="spellStart"/>
      <w:r w:rsidRPr="00482276">
        <w:rPr>
          <w:rFonts w:ascii="Times New Roman" w:eastAsia="MS Mincho" w:hAnsi="Times New Roman"/>
          <w:sz w:val="28"/>
          <w:szCs w:val="28"/>
        </w:rPr>
        <w:t>аборигеновское</w:t>
      </w:r>
      <w:proofErr w:type="spellEnd"/>
      <w:r w:rsidRPr="00482276">
        <w:rPr>
          <w:rFonts w:ascii="Times New Roman" w:eastAsia="MS Mincho" w:hAnsi="Times New Roman"/>
          <w:sz w:val="28"/>
          <w:szCs w:val="28"/>
        </w:rPr>
        <w:t>!», рассказа «Мой ласковый и нежный Тролль» (в книге «Детки»), сборника «Сказки Московской земли» и др.</w:t>
      </w:r>
    </w:p>
    <w:p w:rsidR="00653F11" w:rsidRDefault="00D85A60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60"/>
    <w:rsid w:val="0011432E"/>
    <w:rsid w:val="009C185E"/>
    <w:rsid w:val="00D8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2015-05-07T12:20:00Z</dcterms:created>
  <dcterms:modified xsi:type="dcterms:W3CDTF">2015-05-07T12:20:00Z</dcterms:modified>
</cp:coreProperties>
</file>